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A0" w:rsidRPr="000174A0" w:rsidRDefault="000174A0" w:rsidP="000174A0">
      <w:pPr>
        <w:widowControl/>
        <w:jc w:val="center"/>
        <w:rPr>
          <w:rFonts w:ascii="微軟正黑體" w:eastAsia="微軟正黑體" w:hAnsi="微軟正黑體" w:cs="Times New Roman"/>
          <w:b/>
          <w:bCs/>
          <w:kern w:val="0"/>
          <w:sz w:val="48"/>
          <w:szCs w:val="48"/>
        </w:rPr>
      </w:pPr>
      <w:r w:rsidRPr="000174A0">
        <w:rPr>
          <w:rFonts w:ascii="微軟正黑體" w:eastAsia="微軟正黑體" w:hAnsi="微軟正黑體" w:cs="Times New Roman" w:hint="eastAsia"/>
          <w:b/>
          <w:kern w:val="0"/>
          <w:sz w:val="48"/>
          <w:szCs w:val="48"/>
        </w:rPr>
        <w:t>五、餐飲管理系</w:t>
      </w:r>
      <w:r w:rsidRPr="000174A0">
        <w:rPr>
          <w:rFonts w:ascii="微軟正黑體" w:eastAsia="微軟正黑體" w:hAnsi="微軟正黑體" w:cs="Times New Roman"/>
          <w:b/>
          <w:bCs/>
          <w:kern w:val="0"/>
          <w:sz w:val="48"/>
          <w:szCs w:val="48"/>
        </w:rPr>
        <w:t>企業實習獎懲規定</w:t>
      </w:r>
    </w:p>
    <w:p w:rsidR="000174A0" w:rsidRPr="000174A0" w:rsidRDefault="000174A0" w:rsidP="000174A0">
      <w:pPr>
        <w:widowControl/>
        <w:spacing w:after="120" w:line="360" w:lineRule="exact"/>
        <w:jc w:val="both"/>
        <w:rPr>
          <w:rFonts w:ascii="新細明體" w:eastAsia="新細明體" w:hAnsi="新細明體" w:cs="Times New Roman" w:hint="eastAsia"/>
          <w:kern w:val="0"/>
          <w:szCs w:val="24"/>
        </w:rPr>
      </w:pPr>
    </w:p>
    <w:p w:rsidR="000174A0" w:rsidRPr="000174A0" w:rsidRDefault="000174A0" w:rsidP="000174A0">
      <w:pPr>
        <w:widowControl/>
        <w:spacing w:after="120"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一、為使企業實習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期間，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學生作息正常，遵守實習合作單位(以下簡稱實習單位)工作體制及規定，特訂定本規定。</w:t>
      </w:r>
    </w:p>
    <w:p w:rsidR="000174A0" w:rsidRPr="000174A0" w:rsidRDefault="000174A0" w:rsidP="000174A0">
      <w:pPr>
        <w:widowControl/>
        <w:spacing w:after="120"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二、本校學生於企業實習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期間，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仍視為本校學生，各項行為表現應以校為榮，相關獎懲依本校現行學生手冊規定及本規定執行。</w:t>
      </w:r>
    </w:p>
    <w:p w:rsidR="000174A0" w:rsidRPr="000174A0" w:rsidRDefault="000174A0" w:rsidP="000174A0">
      <w:pPr>
        <w:widowControl/>
        <w:spacing w:after="120"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三、上班規定：</w:t>
      </w:r>
    </w:p>
    <w:p w:rsidR="000174A0" w:rsidRPr="000174A0" w:rsidRDefault="000174A0" w:rsidP="000174A0">
      <w:p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餐旅服務業屬性特殊，若因業務需要，經事先安排而有輪班、早班、夜班、兩頭班等情形，學生應欣然接受。</w:t>
      </w:r>
    </w:p>
    <w:p w:rsidR="000174A0" w:rsidRPr="000174A0" w:rsidRDefault="000174A0" w:rsidP="000174A0">
      <w:p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因業務實際需要，主管得要求員工加班，學生不得拒絕。</w:t>
      </w:r>
    </w:p>
    <w:p w:rsidR="000174A0" w:rsidRPr="000174A0" w:rsidRDefault="000174A0" w:rsidP="000174A0">
      <w:p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本校學生於上班時間因故外出，須經實習單位主管核准。</w:t>
      </w:r>
    </w:p>
    <w:p w:rsidR="000174A0" w:rsidRPr="000174A0" w:rsidRDefault="000174A0" w:rsidP="000174A0">
      <w:pPr>
        <w:widowControl/>
        <w:spacing w:after="120"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四、請假規定：</w:t>
      </w:r>
    </w:p>
    <w:p w:rsidR="000174A0" w:rsidRPr="000174A0" w:rsidRDefault="000174A0" w:rsidP="000174A0">
      <w:pPr>
        <w:spacing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企業實習期間請假規定，應依各實習單位人事規定及勞基法規定辦理。</w:t>
      </w:r>
    </w:p>
    <w:p w:rsidR="000174A0" w:rsidRPr="000174A0" w:rsidRDefault="000174A0" w:rsidP="000174A0">
      <w:pPr>
        <w:spacing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請假類別：事假、病假、喪假、婚假、公假。</w:t>
      </w:r>
    </w:p>
    <w:p w:rsidR="000174A0" w:rsidRPr="000174A0" w:rsidRDefault="000174A0" w:rsidP="000174A0">
      <w:pPr>
        <w:spacing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各類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請假均應依照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實習單位請假規定，檢附相關證明文件，辦理請假手續。</w:t>
      </w:r>
    </w:p>
    <w:p w:rsidR="000174A0" w:rsidRPr="000174A0" w:rsidRDefault="000174A0" w:rsidP="000174A0">
      <w:pPr>
        <w:spacing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各類請假超逾實習單位人事規定時數時，應依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第五條補實習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辦法規定，補足應實習總時數，違者依校規處分。</w:t>
      </w:r>
    </w:p>
    <w:p w:rsidR="000174A0" w:rsidRPr="000174A0" w:rsidRDefault="000174A0" w:rsidP="000174A0">
      <w:pPr>
        <w:widowControl/>
        <w:spacing w:after="120"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五、補實習辦法：</w:t>
      </w:r>
    </w:p>
    <w:p w:rsidR="000174A0" w:rsidRPr="000174A0" w:rsidRDefault="000174A0" w:rsidP="000174A0">
      <w:p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以補足實習總時數為原則，依各實習單位人事規定執行之。</w:t>
      </w:r>
    </w:p>
    <w:p w:rsidR="000174A0" w:rsidRPr="000174A0" w:rsidRDefault="000174A0" w:rsidP="000174A0">
      <w:p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若因意外傷害或其他重大事故住院，並經查屬實無法補完實習者，得經「實習事務委員會」決議通過執行方式。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六、曠職處分：</w:t>
      </w:r>
    </w:p>
    <w:p w:rsidR="000174A0" w:rsidRPr="000174A0" w:rsidRDefault="000174A0" w:rsidP="000174A0">
      <w:p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未按實習單位人事規定辦理請假手續，逕自休假者得予曠職處分。</w:t>
      </w:r>
    </w:p>
    <w:p w:rsidR="000174A0" w:rsidRPr="000174A0" w:rsidRDefault="000174A0" w:rsidP="000174A0">
      <w:pPr>
        <w:spacing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實習期間曠職之懲處：除各實習單位依相關人事規定懲處外，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由各訪視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 xml:space="preserve">老師提報「實習事務委員會」討論，依情節輕重決議校規懲處方式。 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七、獎勵方面：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1.實習表現優異獎：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本校學生在企業實習期間表現優異，或在實習單位有優良事蹟者，得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由各訪視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老師及實習單位報請本系，經本系「實習事務委員會」評定，除頒發實習表現優異獎外，實習總分加五分，並記小功二次。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 xml:space="preserve"> 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八、懲處方面：</w:t>
      </w:r>
    </w:p>
    <w:p w:rsidR="000174A0" w:rsidRPr="000174A0" w:rsidRDefault="000174A0" w:rsidP="000174A0">
      <w:pPr>
        <w:widowControl/>
        <w:spacing w:after="120"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1.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實習單位懲處</w:t>
      </w:r>
      <w:r w:rsidRPr="000174A0">
        <w:rPr>
          <w:rFonts w:ascii="新細明體" w:eastAsia="新細明體" w:hAnsi="新細明體" w:cs="Times New Roman"/>
          <w:kern w:val="0"/>
          <w:szCs w:val="24"/>
        </w:rPr>
        <w:t>：</w:t>
      </w:r>
    </w:p>
    <w:p w:rsidR="000174A0" w:rsidRPr="000174A0" w:rsidRDefault="000174A0" w:rsidP="000174A0">
      <w:pPr>
        <w:widowControl/>
        <w:spacing w:after="120"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學生於實習期間如有下列行為者，實習單位得予以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退訓</w:t>
      </w:r>
      <w:r w:rsidRPr="000174A0">
        <w:rPr>
          <w:rFonts w:ascii="新細明體" w:eastAsia="新細明體" w:hAnsi="新細明體" w:cs="Times New Roman"/>
          <w:kern w:val="0"/>
          <w:szCs w:val="24"/>
        </w:rPr>
        <w:t>處分：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 xml:space="preserve">(1) 有竊盜或詐欺行為者。 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lastRenderedPageBreak/>
        <w:t>(2) 處理實習單位財務有舞弊行為者。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(3) 在實習單位內聚賭、酗酒不聽勸告者。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(4) 在實習單位內打架滋事者。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(5) 向顧客強索小費者。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(6) 介入色情媒介者。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(7) 未經正當手續私自向客人兌換外幣者。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(8) 利用職務謀取不當利益(如受賄、圖利他人)或以實習單位名義對外招搖撞騙者。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(9) 觸犯刑法獲判拘役以上者。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(10)訛詐、辱罵或威脅主管者，散佈謠言損害他人名譽，或以任何方式使用暴力或誹謗實習單位者。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(11)擅將實習單位及他人財物攜離該實習單位者。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(12)拒絕執行派定工作或不服調動者。</w:t>
      </w:r>
    </w:p>
    <w:p w:rsidR="000174A0" w:rsidRPr="000174A0" w:rsidRDefault="000174A0" w:rsidP="000174A0">
      <w:pPr>
        <w:widowControl/>
        <w:spacing w:after="120"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(13)煽惑他人不服實習單位規定或蠱惑他人怠工，集體請願及製造勞工糾紛者。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(14)不愛惜公物任意破壞者。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(15)騷擾或</w:t>
      </w:r>
      <w:r w:rsidRPr="000174A0">
        <w:rPr>
          <w:rFonts w:ascii="新細明體" w:eastAsia="新細明體" w:hAnsi="新細明體" w:cs="Times New Roman" w:hint="eastAsia"/>
          <w:kern w:val="0"/>
          <w:szCs w:val="24"/>
        </w:rPr>
        <w:t>刺</w:t>
      </w:r>
      <w:r w:rsidRPr="000174A0">
        <w:rPr>
          <w:rFonts w:ascii="新細明體" w:eastAsia="新細明體" w:hAnsi="新細明體" w:cs="Times New Roman"/>
          <w:kern w:val="0"/>
          <w:szCs w:val="24"/>
        </w:rPr>
        <w:t>探客人私生活者。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(16)在實習單位內與客人或同事做不道德或猥褻行為。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(17)未通報實習單位及學校，無故曠職兩天以上。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(18)因業務疏忽造成實習單位或客人損失，經查屬實者。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(19)其他明顯有礙商譽或校譽之情事。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2.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學校懲處</w:t>
      </w:r>
      <w:r w:rsidRPr="000174A0">
        <w:rPr>
          <w:rFonts w:ascii="新細明體" w:eastAsia="新細明體" w:hAnsi="新細明體" w:cs="Times New Roman"/>
          <w:kern w:val="0"/>
          <w:szCs w:val="24"/>
        </w:rPr>
        <w:t>：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(1)學生於實習期間如違反下列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嚴重情事</w:t>
      </w:r>
      <w:r w:rsidRPr="000174A0">
        <w:rPr>
          <w:rFonts w:ascii="新細明體" w:eastAsia="新細明體" w:hAnsi="新細明體" w:cs="Times New Roman"/>
          <w:kern w:val="0"/>
          <w:szCs w:val="24"/>
        </w:rPr>
        <w:t>，予以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勒令休學或退學處分</w:t>
      </w:r>
      <w:r w:rsidRPr="000174A0">
        <w:rPr>
          <w:rFonts w:ascii="新細明體" w:eastAsia="新細明體" w:hAnsi="新細明體" w:cs="Times New Roman"/>
          <w:kern w:val="0"/>
          <w:szCs w:val="24"/>
        </w:rPr>
        <w:t>：</w:t>
      </w:r>
    </w:p>
    <w:p w:rsidR="000174A0" w:rsidRPr="000174A0" w:rsidRDefault="000174A0" w:rsidP="000174A0">
      <w:pPr>
        <w:numPr>
          <w:ilvl w:val="2"/>
          <w:numId w:val="0"/>
        </w:num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單一事件連續犯錯，被實習單位記過處分，嚴重違反實習單位人事管理規定，經實習單位糾正無效，認定無法繼續在該單位實習，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予以退訓處分者</w:t>
      </w:r>
      <w:r w:rsidRPr="000174A0">
        <w:rPr>
          <w:rFonts w:ascii="新細明體" w:eastAsia="新細明體" w:hAnsi="新細明體" w:cs="Times New Roman"/>
          <w:kern w:val="0"/>
          <w:szCs w:val="24"/>
        </w:rPr>
        <w:t>。</w:t>
      </w:r>
    </w:p>
    <w:p w:rsidR="000174A0" w:rsidRPr="000174A0" w:rsidRDefault="000174A0" w:rsidP="000174A0">
      <w:pPr>
        <w:numPr>
          <w:ilvl w:val="2"/>
          <w:numId w:val="0"/>
        </w:num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行為表現嚴重違反本校校規及本系企業實習獎懲規定者。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以上經本系「實習事務委員會」討論決議，提報系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務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會議通過，移送本校學生事務處，依校規予以下列懲處：</w:t>
      </w:r>
    </w:p>
    <w:p w:rsidR="000174A0" w:rsidRPr="000174A0" w:rsidRDefault="000174A0" w:rsidP="000174A0">
      <w:pPr>
        <w:widowControl/>
        <w:spacing w:after="120" w:line="360" w:lineRule="exac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 xml:space="preserve">(a) 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勒令休學</w:t>
      </w:r>
      <w:r w:rsidRPr="000174A0">
        <w:rPr>
          <w:rFonts w:ascii="新細明體" w:eastAsia="新細明體" w:hAnsi="新細明體" w:cs="Times New Roman"/>
          <w:kern w:val="0"/>
          <w:szCs w:val="24"/>
        </w:rPr>
        <w:t>，其已實習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時數概不予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計算。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 xml:space="preserve">(b) 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勒令退學</w:t>
      </w:r>
      <w:r w:rsidRPr="000174A0">
        <w:rPr>
          <w:rFonts w:ascii="新細明體" w:eastAsia="新細明體" w:hAnsi="新細明體" w:cs="Times New Roman"/>
          <w:kern w:val="0"/>
          <w:szCs w:val="24"/>
        </w:rPr>
        <w:t>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(2)其他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情節較輕者</w:t>
      </w:r>
      <w:r w:rsidRPr="000174A0">
        <w:rPr>
          <w:rFonts w:ascii="新細明體" w:eastAsia="新細明體" w:hAnsi="新細明體" w:cs="Times New Roman"/>
          <w:kern w:val="0"/>
          <w:szCs w:val="24"/>
        </w:rPr>
        <w:t>，依情節輕重予以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申誡至</w:t>
      </w:r>
      <w:r w:rsidRPr="000174A0">
        <w:rPr>
          <w:rFonts w:ascii="新細明體" w:eastAsia="新細明體" w:hAnsi="新細明體" w:cs="Times New Roman" w:hint="eastAsia"/>
          <w:kern w:val="0"/>
          <w:szCs w:val="24"/>
          <w:u w:val="single"/>
        </w:rPr>
        <w:t>二次</w:t>
      </w:r>
      <w:proofErr w:type="gramStart"/>
      <w:r w:rsidRPr="000174A0">
        <w:rPr>
          <w:rFonts w:ascii="新細明體" w:eastAsia="新細明體" w:hAnsi="新細明體" w:cs="Times New Roman" w:hint="eastAsia"/>
          <w:kern w:val="0"/>
          <w:szCs w:val="24"/>
          <w:u w:val="single"/>
        </w:rPr>
        <w:t>小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過等處分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：</w:t>
      </w:r>
    </w:p>
    <w:p w:rsidR="000174A0" w:rsidRPr="000174A0" w:rsidRDefault="000174A0" w:rsidP="000174A0">
      <w:pPr>
        <w:numPr>
          <w:ilvl w:val="1"/>
          <w:numId w:val="0"/>
        </w:num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奇裝異服，服裝儀容不符實習單位規定者。</w:t>
      </w:r>
    </w:p>
    <w:p w:rsidR="000174A0" w:rsidRPr="000174A0" w:rsidRDefault="000174A0" w:rsidP="000174A0">
      <w:pPr>
        <w:numPr>
          <w:ilvl w:val="1"/>
          <w:numId w:val="0"/>
        </w:num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私自離開實習單位者。</w:t>
      </w:r>
    </w:p>
    <w:p w:rsidR="000174A0" w:rsidRPr="000174A0" w:rsidRDefault="000174A0" w:rsidP="000174A0">
      <w:pPr>
        <w:numPr>
          <w:ilvl w:val="1"/>
          <w:numId w:val="0"/>
        </w:num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頂撞悖逆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顧客及主管，態度不佳者。</w:t>
      </w:r>
    </w:p>
    <w:p w:rsidR="000174A0" w:rsidRPr="000174A0" w:rsidRDefault="000174A0" w:rsidP="000174A0">
      <w:pPr>
        <w:numPr>
          <w:ilvl w:val="1"/>
          <w:numId w:val="0"/>
        </w:num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經常遲到、早退、請假者。</w:t>
      </w:r>
    </w:p>
    <w:p w:rsidR="000174A0" w:rsidRPr="000174A0" w:rsidRDefault="000174A0" w:rsidP="000174A0">
      <w:pPr>
        <w:numPr>
          <w:ilvl w:val="1"/>
          <w:numId w:val="0"/>
        </w:num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出入不正當場所者。</w:t>
      </w:r>
    </w:p>
    <w:p w:rsidR="000174A0" w:rsidRPr="000174A0" w:rsidRDefault="000174A0" w:rsidP="000174A0">
      <w:pPr>
        <w:numPr>
          <w:ilvl w:val="1"/>
          <w:numId w:val="0"/>
        </w:num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lastRenderedPageBreak/>
        <w:t>盜竊器材或顧客財物，或拾到失物未立即上報者。</w:t>
      </w:r>
    </w:p>
    <w:p w:rsidR="000174A0" w:rsidRPr="000174A0" w:rsidRDefault="000174A0" w:rsidP="000174A0">
      <w:pPr>
        <w:numPr>
          <w:ilvl w:val="1"/>
          <w:numId w:val="0"/>
        </w:numPr>
        <w:spacing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其他妨礙學校聲譽之情事。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經實習單位告知，訪視教師屢勸不從時，經本系「實習事務委員會」決議，提報系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務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會議通過，移送本校學生事務處，得依本校學生手冊規定，分別記以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申誡至</w:t>
      </w:r>
      <w:r w:rsidRPr="000174A0">
        <w:rPr>
          <w:rFonts w:ascii="新細明體" w:eastAsia="新細明體" w:hAnsi="新細明體" w:cs="Times New Roman" w:hint="eastAsia"/>
          <w:kern w:val="0"/>
          <w:szCs w:val="24"/>
          <w:u w:val="single"/>
        </w:rPr>
        <w:t>二次</w:t>
      </w:r>
      <w:proofErr w:type="gramStart"/>
      <w:r w:rsidRPr="000174A0">
        <w:rPr>
          <w:rFonts w:ascii="新細明體" w:eastAsia="新細明體" w:hAnsi="新細明體" w:cs="Times New Roman" w:hint="eastAsia"/>
          <w:kern w:val="0"/>
          <w:szCs w:val="24"/>
          <w:u w:val="single"/>
        </w:rPr>
        <w:t>小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過</w:t>
      </w:r>
      <w:r w:rsidRPr="000174A0">
        <w:rPr>
          <w:rFonts w:ascii="新細明體" w:eastAsia="新細明體" w:hAnsi="新細明體" w:cs="Times New Roman"/>
          <w:kern w:val="0"/>
          <w:szCs w:val="24"/>
        </w:rPr>
        <w:t>等處分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(3)學生於實習期間轉換實習單位者：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學生不得任意要求轉換實習單位。若因個人因素欲轉換實習單位，造成實習單位及學校作業困擾者，依本校學生手冊規定及企業實習獎懲規定予以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記</w:t>
      </w:r>
      <w:r w:rsidRPr="000174A0">
        <w:rPr>
          <w:rFonts w:ascii="新細明體" w:eastAsia="新細明體" w:hAnsi="新細明體" w:cs="Times New Roman" w:hint="eastAsia"/>
          <w:kern w:val="0"/>
          <w:szCs w:val="24"/>
          <w:u w:val="single"/>
        </w:rPr>
        <w:t>兩支小</w:t>
      </w:r>
      <w:r w:rsidRPr="000174A0">
        <w:rPr>
          <w:rFonts w:ascii="新細明體" w:eastAsia="新細明體" w:hAnsi="新細明體" w:cs="Times New Roman"/>
          <w:kern w:val="0"/>
          <w:szCs w:val="24"/>
          <w:u w:val="single"/>
        </w:rPr>
        <w:t>過處分</w:t>
      </w:r>
      <w:r w:rsidRPr="000174A0">
        <w:rPr>
          <w:rFonts w:ascii="新細明體" w:eastAsia="新細明體" w:hAnsi="新細明體" w:cs="Times New Roman"/>
          <w:kern w:val="0"/>
          <w:szCs w:val="24"/>
        </w:rPr>
        <w:t>。已實習時數之認定須依情節之輕重經「實習事務委員會」討論後決議。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b/>
          <w:color w:val="FF0000"/>
          <w:kern w:val="0"/>
          <w:szCs w:val="24"/>
        </w:rPr>
      </w:pPr>
      <w:r w:rsidRPr="000174A0">
        <w:rPr>
          <w:rFonts w:ascii="新細明體" w:eastAsia="新細明體" w:hAnsi="新細明體" w:cs="Times New Roman"/>
          <w:b/>
          <w:color w:val="FF0000"/>
          <w:kern w:val="0"/>
          <w:szCs w:val="24"/>
          <w:highlight w:val="yellow"/>
        </w:rPr>
        <w:t>訪視老師應予以適當心理輔導，學生並應於兩</w:t>
      </w:r>
      <w:proofErr w:type="gramStart"/>
      <w:r w:rsidRPr="000174A0">
        <w:rPr>
          <w:rFonts w:ascii="新細明體" w:eastAsia="新細明體" w:hAnsi="新細明體" w:cs="Times New Roman"/>
          <w:b/>
          <w:color w:val="FF0000"/>
          <w:kern w:val="0"/>
          <w:szCs w:val="24"/>
          <w:highlight w:val="yellow"/>
        </w:rPr>
        <w:t>週</w:t>
      </w:r>
      <w:proofErr w:type="gramEnd"/>
      <w:r w:rsidRPr="000174A0">
        <w:rPr>
          <w:rFonts w:ascii="新細明體" w:eastAsia="新細明體" w:hAnsi="新細明體" w:cs="Times New Roman"/>
          <w:b/>
          <w:color w:val="FF0000"/>
          <w:kern w:val="0"/>
          <w:szCs w:val="24"/>
          <w:highlight w:val="yellow"/>
        </w:rPr>
        <w:t>內自行另尋實習單位，由學生及家長同意切結後，始得繼續實習。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九、實習成績評定程序：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1.實習總分評定：</w:t>
      </w:r>
    </w:p>
    <w:p w:rsidR="000174A0" w:rsidRPr="000174A0" w:rsidRDefault="000174A0" w:rsidP="000174A0">
      <w:pPr>
        <w:adjustRightInd w:val="0"/>
        <w:spacing w:line="360" w:lineRule="exact"/>
        <w:jc w:val="both"/>
        <w:textAlignment w:val="baseline"/>
        <w:rPr>
          <w:rFonts w:ascii="新細明體" w:eastAsia="新細明體" w:hAnsi="新細明體" w:cs="Times New Roman"/>
          <w:kern w:val="0"/>
          <w:szCs w:val="24"/>
          <w:lang w:val="x-none" w:eastAsia="x-none"/>
        </w:rPr>
      </w:pPr>
      <w:proofErr w:type="spellStart"/>
      <w:r w:rsidRPr="000174A0">
        <w:rPr>
          <w:rFonts w:ascii="新細明體" w:eastAsia="新細明體" w:hAnsi="新細明體" w:cs="Times New Roman"/>
          <w:kern w:val="0"/>
          <w:szCs w:val="24"/>
          <w:lang w:val="x-none" w:eastAsia="x-none"/>
        </w:rPr>
        <w:t>獎懲事項經由「實習事務委員會」會議決議通過，其實習總分之加減，依相關會議記錄，以書面方式通知訪視老師予以加減分數</w:t>
      </w:r>
      <w:proofErr w:type="spellEnd"/>
      <w:r w:rsidRPr="000174A0">
        <w:rPr>
          <w:rFonts w:ascii="新細明體" w:eastAsia="新細明體" w:hAnsi="新細明體" w:cs="Times New Roman"/>
          <w:kern w:val="0"/>
          <w:szCs w:val="24"/>
          <w:lang w:val="x-none" w:eastAsia="x-none"/>
        </w:rPr>
        <w:t>。</w:t>
      </w:r>
    </w:p>
    <w:p w:rsidR="000174A0" w:rsidRPr="000174A0" w:rsidRDefault="000174A0" w:rsidP="000174A0">
      <w:pPr>
        <w:adjustRightInd w:val="0"/>
        <w:spacing w:line="360" w:lineRule="exact"/>
        <w:jc w:val="both"/>
        <w:textAlignment w:val="baseline"/>
        <w:rPr>
          <w:rFonts w:ascii="新細明體" w:eastAsia="新細明體" w:hAnsi="新細明體" w:cs="Times New Roman"/>
          <w:kern w:val="0"/>
          <w:szCs w:val="24"/>
          <w:lang w:val="x-none" w:eastAsia="x-none"/>
        </w:rPr>
      </w:pPr>
      <w:r w:rsidRPr="000174A0">
        <w:rPr>
          <w:rFonts w:ascii="新細明體" w:eastAsia="新細明體" w:hAnsi="新細明體" w:cs="Times New Roman"/>
          <w:kern w:val="0"/>
          <w:szCs w:val="24"/>
          <w:lang w:val="x-none" w:eastAsia="x-none"/>
        </w:rPr>
        <w:t>2.操行總分評定﹕</w:t>
      </w:r>
    </w:p>
    <w:p w:rsidR="000174A0" w:rsidRPr="000174A0" w:rsidRDefault="000174A0" w:rsidP="000174A0">
      <w:pPr>
        <w:adjustRightInd w:val="0"/>
        <w:spacing w:line="360" w:lineRule="exact"/>
        <w:jc w:val="both"/>
        <w:textAlignment w:val="baseline"/>
        <w:rPr>
          <w:rFonts w:ascii="新細明體" w:eastAsia="新細明體" w:hAnsi="新細明體" w:cs="Times New Roman"/>
          <w:kern w:val="0"/>
          <w:szCs w:val="24"/>
          <w:lang w:val="x-none" w:eastAsia="x-none"/>
        </w:rPr>
      </w:pPr>
      <w:proofErr w:type="spellStart"/>
      <w:r w:rsidRPr="000174A0">
        <w:rPr>
          <w:rFonts w:ascii="新細明體" w:eastAsia="新細明體" w:hAnsi="新細明體" w:cs="Times New Roman"/>
          <w:kern w:val="0"/>
          <w:szCs w:val="24"/>
          <w:lang w:val="x-none" w:eastAsia="x-none"/>
        </w:rPr>
        <w:t>獎懲事項經「實習事務委員會」會議決議通過，操行總分之加減，依相關會議記錄，以書面方式通知導師予以加減分數，送交學務處彙總整理</w:t>
      </w:r>
      <w:proofErr w:type="spellEnd"/>
      <w:r w:rsidRPr="000174A0">
        <w:rPr>
          <w:rFonts w:ascii="新細明體" w:eastAsia="新細明體" w:hAnsi="新細明體" w:cs="Times New Roman"/>
          <w:kern w:val="0"/>
          <w:szCs w:val="24"/>
          <w:lang w:val="x-none" w:eastAsia="x-none"/>
        </w:rPr>
        <w:t xml:space="preserve">。 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十、重大違規處理程序：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學生遇重大違規事項，經實習單位書面通知，訪視老師填寫「企業實習訪視特殊個案紀錄」報告後，提請召開「實習事務委員會」。依違規情節輕重，謹慎處理，必要時需派員訪視，並陳報校方核示後處理。</w:t>
      </w:r>
    </w:p>
    <w:p w:rsidR="000174A0" w:rsidRPr="000174A0" w:rsidRDefault="000174A0" w:rsidP="000174A0">
      <w:pPr>
        <w:widowControl/>
        <w:spacing w:after="120" w:line="360" w:lineRule="exact"/>
        <w:rPr>
          <w:rFonts w:ascii="新細明體" w:eastAsia="新細明體" w:hAnsi="新細明體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十一、本規定未盡事宜，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依景文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科技大學「學生手冊」相關規定辦理。</w:t>
      </w:r>
    </w:p>
    <w:p w:rsidR="000174A0" w:rsidRPr="000174A0" w:rsidRDefault="000174A0" w:rsidP="000174A0">
      <w:pPr>
        <w:widowControl/>
        <w:spacing w:after="120" w:line="276" w:lineRule="auto"/>
        <w:contextualSpacing/>
        <w:rPr>
          <w:rFonts w:ascii="Times New Roman" w:eastAsia="新細明體" w:hAnsi="Times New Roman" w:cs="Times New Roman"/>
          <w:kern w:val="0"/>
          <w:szCs w:val="24"/>
        </w:rPr>
      </w:pPr>
      <w:r w:rsidRPr="000174A0">
        <w:rPr>
          <w:rFonts w:ascii="新細明體" w:eastAsia="新細明體" w:hAnsi="新細明體" w:cs="Times New Roman"/>
          <w:kern w:val="0"/>
          <w:szCs w:val="24"/>
        </w:rPr>
        <w:t>十二、本規定經本校餐飲管理系「實習事務委員會」通過，系</w:t>
      </w:r>
      <w:proofErr w:type="gramStart"/>
      <w:r w:rsidRPr="000174A0">
        <w:rPr>
          <w:rFonts w:ascii="新細明體" w:eastAsia="新細明體" w:hAnsi="新細明體" w:cs="Times New Roman"/>
          <w:kern w:val="0"/>
          <w:szCs w:val="24"/>
        </w:rPr>
        <w:t>務</w:t>
      </w:r>
      <w:proofErr w:type="gramEnd"/>
      <w:r w:rsidRPr="000174A0">
        <w:rPr>
          <w:rFonts w:ascii="新細明體" w:eastAsia="新細明體" w:hAnsi="新細明體" w:cs="Times New Roman"/>
          <w:kern w:val="0"/>
          <w:szCs w:val="24"/>
        </w:rPr>
        <w:t>會議核定後公佈實施，修正時亦同。</w:t>
      </w:r>
    </w:p>
    <w:p w:rsidR="00BE3020" w:rsidRDefault="00BE3020" w:rsidP="000174A0">
      <w:bookmarkStart w:id="0" w:name="_GoBack"/>
      <w:bookmarkEnd w:id="0"/>
    </w:p>
    <w:sectPr w:rsidR="00BE3020" w:rsidSect="000174A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A0"/>
    <w:rsid w:val="000174A0"/>
    <w:rsid w:val="00B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H-2650</dc:creator>
  <cp:lastModifiedBy>H-2650</cp:lastModifiedBy>
  <cp:revision>1</cp:revision>
  <dcterms:created xsi:type="dcterms:W3CDTF">2018-11-12T05:14:00Z</dcterms:created>
  <dcterms:modified xsi:type="dcterms:W3CDTF">2018-11-12T05:14:00Z</dcterms:modified>
</cp:coreProperties>
</file>